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6" w:rsidRPr="001554C6" w:rsidRDefault="001554C6" w:rsidP="001554C6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1554C6">
        <w:rPr>
          <w:sz w:val="24"/>
          <w:szCs w:val="24"/>
        </w:rPr>
        <w:t>ОТЧЕТ</w:t>
      </w:r>
    </w:p>
    <w:p w:rsidR="001554C6" w:rsidRPr="001554C6" w:rsidRDefault="001554C6" w:rsidP="001554C6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1554C6">
        <w:rPr>
          <w:sz w:val="24"/>
          <w:szCs w:val="24"/>
        </w:rPr>
        <w:t xml:space="preserve">о реализации программы </w:t>
      </w:r>
      <w:proofErr w:type="spellStart"/>
      <w:r w:rsidRPr="001554C6">
        <w:rPr>
          <w:sz w:val="24"/>
          <w:szCs w:val="24"/>
        </w:rPr>
        <w:t>апробационной</w:t>
      </w:r>
      <w:proofErr w:type="spellEnd"/>
      <w:r w:rsidRPr="001554C6">
        <w:rPr>
          <w:sz w:val="24"/>
          <w:szCs w:val="24"/>
        </w:rPr>
        <w:t xml:space="preserve"> деятельности*</w:t>
      </w:r>
    </w:p>
    <w:p w:rsidR="001554C6" w:rsidRPr="001554C6" w:rsidRDefault="001554C6" w:rsidP="001554C6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1554C6">
        <w:rPr>
          <w:sz w:val="24"/>
          <w:szCs w:val="24"/>
        </w:rPr>
        <w:t>(ноябрь 2014 года)</w:t>
      </w:r>
    </w:p>
    <w:p w:rsidR="001554C6" w:rsidRPr="001554C6" w:rsidRDefault="001554C6" w:rsidP="001554C6">
      <w:pPr>
        <w:spacing w:line="0" w:lineRule="atLeast"/>
        <w:ind w:left="-567" w:firstLine="567"/>
        <w:jc w:val="center"/>
        <w:rPr>
          <w:sz w:val="24"/>
          <w:szCs w:val="24"/>
        </w:rPr>
      </w:pP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Наименование муниципального района (городского округа)_ </w:t>
      </w:r>
      <w:r w:rsidRPr="001554C6">
        <w:rPr>
          <w:b/>
          <w:sz w:val="24"/>
          <w:szCs w:val="24"/>
        </w:rPr>
        <w:t>Чусовской</w:t>
      </w:r>
      <w:r w:rsidRPr="001554C6">
        <w:rPr>
          <w:sz w:val="24"/>
          <w:szCs w:val="24"/>
        </w:rPr>
        <w:t>______</w:t>
      </w: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>Наименование ОУ __МБОУ ООШ №7___________________________</w:t>
      </w: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 w:val="24"/>
          <w:szCs w:val="24"/>
        </w:rPr>
      </w:pPr>
      <w:r w:rsidRPr="001554C6">
        <w:rPr>
          <w:sz w:val="24"/>
          <w:szCs w:val="24"/>
        </w:rPr>
        <w:t xml:space="preserve">Тема программы </w:t>
      </w:r>
      <w:proofErr w:type="spellStart"/>
      <w:r w:rsidRPr="001554C6">
        <w:rPr>
          <w:sz w:val="24"/>
          <w:szCs w:val="24"/>
        </w:rPr>
        <w:t>апробационной</w:t>
      </w:r>
      <w:proofErr w:type="spellEnd"/>
      <w:r w:rsidRPr="001554C6">
        <w:rPr>
          <w:sz w:val="24"/>
          <w:szCs w:val="24"/>
        </w:rPr>
        <w:t xml:space="preserve"> деятельности_ </w:t>
      </w:r>
      <w:r w:rsidRPr="001554C6">
        <w:rPr>
          <w:b/>
          <w:sz w:val="24"/>
          <w:szCs w:val="24"/>
        </w:rPr>
        <w:t>Школа -  как открытая образовательная среда в контексте личностных результатов_________________</w:t>
      </w: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Сроки реализации программы _ </w:t>
      </w:r>
      <w:r w:rsidRPr="001554C6">
        <w:rPr>
          <w:b/>
          <w:sz w:val="24"/>
          <w:szCs w:val="24"/>
        </w:rPr>
        <w:t>сентябрь 2012 – июль 2014 г</w:t>
      </w:r>
      <w:r w:rsidRPr="001554C6">
        <w:rPr>
          <w:sz w:val="24"/>
          <w:szCs w:val="24"/>
        </w:rPr>
        <w:t>. ________________________________</w:t>
      </w: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>Основные действия, предпринятые школой по реализации программы</w:t>
      </w:r>
    </w:p>
    <w:p w:rsidR="001554C6" w:rsidRPr="001554C6" w:rsidRDefault="001554C6" w:rsidP="001554C6">
      <w:pPr>
        <w:spacing w:line="0" w:lineRule="atLeast"/>
        <w:ind w:left="720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3285"/>
        <w:gridCol w:w="2492"/>
      </w:tblGrid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Разработка локальных актов, регулирующих деятельность по проекту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Создание нормативно – правовой базы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Договора о сотрудничестве с учреждениями дополнительного образования</w:t>
            </w:r>
          </w:p>
        </w:tc>
      </w:tr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участию в образовательном процессе социальных партнеров школы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данных социальных партнеров школы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социальных партнеров</w:t>
            </w:r>
          </w:p>
        </w:tc>
      </w:tr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образовательных программ школы с УДО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общих тем, возможных вариантов взаимозачета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F53EE4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договоров о сотрудничестве и взаимозачетах между школой и УДО </w:t>
            </w:r>
          </w:p>
        </w:tc>
      </w:tr>
    </w:tbl>
    <w:p w:rsidR="001554C6" w:rsidRPr="001554C6" w:rsidRDefault="001554C6" w:rsidP="001554C6">
      <w:pPr>
        <w:spacing w:line="0" w:lineRule="atLeast"/>
        <w:ind w:left="-567" w:firstLine="567"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Действия указываются «крупными блоками». </w:t>
      </w:r>
    </w:p>
    <w:p w:rsidR="001554C6" w:rsidRPr="001554C6" w:rsidRDefault="001554C6" w:rsidP="001554C6">
      <w:pPr>
        <w:spacing w:line="0" w:lineRule="atLeast"/>
        <w:ind w:left="-567" w:firstLine="567"/>
        <w:jc w:val="both"/>
        <w:rPr>
          <w:sz w:val="24"/>
          <w:szCs w:val="24"/>
        </w:rPr>
      </w:pPr>
    </w:p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Основные продукты </w:t>
      </w:r>
      <w:proofErr w:type="spellStart"/>
      <w:r w:rsidRPr="001554C6">
        <w:rPr>
          <w:sz w:val="24"/>
          <w:szCs w:val="24"/>
        </w:rPr>
        <w:t>апробационной</w:t>
      </w:r>
      <w:proofErr w:type="spellEnd"/>
      <w:r w:rsidRPr="001554C6">
        <w:rPr>
          <w:sz w:val="24"/>
          <w:szCs w:val="24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"/>
        <w:gridCol w:w="2007"/>
        <w:gridCol w:w="2093"/>
        <w:gridCol w:w="1556"/>
        <w:gridCol w:w="4043"/>
      </w:tblGrid>
      <w:tr w:rsidR="001554C6" w:rsidRPr="001554C6" w:rsidTr="00947A2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1554C6" w:rsidRPr="001554C6" w:rsidTr="00947A2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A724AF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сотрудничестве с  УДО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отчете об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на </w:t>
            </w:r>
            <w:proofErr w:type="gramStart"/>
            <w:r>
              <w:rPr>
                <w:sz w:val="24"/>
                <w:szCs w:val="24"/>
              </w:rPr>
              <w:t>краевою</w:t>
            </w:r>
            <w:proofErr w:type="gramEnd"/>
            <w:r>
              <w:rPr>
                <w:sz w:val="24"/>
                <w:szCs w:val="24"/>
              </w:rPr>
              <w:t xml:space="preserve"> конференцию декабрь 2013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1554C6" w:rsidRPr="001554C6" w:rsidTr="00947A2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сетевом взаимодействии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отчете об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на </w:t>
            </w:r>
            <w:proofErr w:type="gramStart"/>
            <w:r>
              <w:rPr>
                <w:sz w:val="24"/>
                <w:szCs w:val="24"/>
              </w:rPr>
              <w:t>краевою</w:t>
            </w:r>
            <w:proofErr w:type="gramEnd"/>
            <w:r>
              <w:rPr>
                <w:sz w:val="24"/>
                <w:szCs w:val="24"/>
              </w:rPr>
              <w:t xml:space="preserve"> конференцию декабрь 2013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1554C6" w:rsidRPr="001554C6" w:rsidTr="00947A2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построения индивидуальной образовательной </w:t>
            </w:r>
            <w:r>
              <w:rPr>
                <w:sz w:val="24"/>
                <w:szCs w:val="24"/>
              </w:rPr>
              <w:lastRenderedPageBreak/>
              <w:t>траектории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отчете об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на </w:t>
            </w:r>
            <w:proofErr w:type="gramStart"/>
            <w:r>
              <w:rPr>
                <w:sz w:val="24"/>
                <w:szCs w:val="24"/>
              </w:rPr>
              <w:t>краевою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конференцию декабрь 2013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BA0A21" w:rsidRPr="001554C6" w:rsidTr="00947A2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дневник учащегося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отчете об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на </w:t>
            </w:r>
            <w:proofErr w:type="gramStart"/>
            <w:r>
              <w:rPr>
                <w:sz w:val="24"/>
                <w:szCs w:val="24"/>
              </w:rPr>
              <w:t>краевою</w:t>
            </w:r>
            <w:proofErr w:type="gramEnd"/>
            <w:r>
              <w:rPr>
                <w:sz w:val="24"/>
                <w:szCs w:val="24"/>
              </w:rPr>
              <w:t xml:space="preserve"> конференцию декабрь 2013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554C6" w:rsidRPr="001554C6" w:rsidRDefault="001554C6" w:rsidP="001554C6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Перспективы продолжения </w:t>
      </w:r>
      <w:proofErr w:type="spellStart"/>
      <w:r w:rsidRPr="001554C6">
        <w:rPr>
          <w:sz w:val="24"/>
          <w:szCs w:val="24"/>
        </w:rPr>
        <w:t>апробационной</w:t>
      </w:r>
      <w:proofErr w:type="spellEnd"/>
      <w:r w:rsidRPr="001554C6">
        <w:rPr>
          <w:sz w:val="24"/>
          <w:szCs w:val="24"/>
        </w:rPr>
        <w:t xml:space="preserve"> деятельности </w:t>
      </w:r>
    </w:p>
    <w:p w:rsidR="001554C6" w:rsidRPr="001554C6" w:rsidRDefault="001554C6" w:rsidP="001554C6">
      <w:pPr>
        <w:spacing w:line="0" w:lineRule="atLeast"/>
        <w:jc w:val="both"/>
        <w:rPr>
          <w:sz w:val="24"/>
          <w:szCs w:val="24"/>
        </w:rPr>
      </w:pPr>
      <w:r w:rsidRPr="001554C6">
        <w:rPr>
          <w:sz w:val="24"/>
          <w:szCs w:val="24"/>
        </w:rPr>
        <w:t>Тема программы__</w:t>
      </w:r>
      <w:r w:rsidR="00BA0A21">
        <w:rPr>
          <w:sz w:val="24"/>
          <w:szCs w:val="24"/>
        </w:rPr>
        <w:t xml:space="preserve"> </w:t>
      </w:r>
      <w:r w:rsidR="00BA0A21" w:rsidRPr="00BA0A21">
        <w:rPr>
          <w:b/>
          <w:sz w:val="24"/>
          <w:szCs w:val="24"/>
        </w:rPr>
        <w:t>Организация внеурочной деятельности при переходе на ФГОС ООО</w:t>
      </w:r>
      <w:r w:rsidRPr="00BA0A21">
        <w:rPr>
          <w:b/>
          <w:sz w:val="24"/>
          <w:szCs w:val="24"/>
        </w:rPr>
        <w:t>________________</w:t>
      </w:r>
      <w:r w:rsidRPr="001554C6">
        <w:rPr>
          <w:sz w:val="24"/>
          <w:szCs w:val="24"/>
        </w:rPr>
        <w:t>__________________________________</w:t>
      </w:r>
    </w:p>
    <w:p w:rsidR="001554C6" w:rsidRPr="001554C6" w:rsidRDefault="001554C6" w:rsidP="001554C6">
      <w:pPr>
        <w:spacing w:line="0" w:lineRule="atLeast"/>
        <w:jc w:val="both"/>
        <w:rPr>
          <w:sz w:val="24"/>
          <w:szCs w:val="24"/>
        </w:rPr>
      </w:pPr>
      <w:r w:rsidRPr="001554C6">
        <w:rPr>
          <w:sz w:val="24"/>
          <w:szCs w:val="24"/>
        </w:rPr>
        <w:t>Сроки реализации программы__</w:t>
      </w:r>
      <w:r w:rsidR="00BA0A21">
        <w:rPr>
          <w:sz w:val="24"/>
          <w:szCs w:val="24"/>
        </w:rPr>
        <w:t xml:space="preserve"> </w:t>
      </w:r>
      <w:r w:rsidR="00BA0A21" w:rsidRPr="00BA0A21">
        <w:rPr>
          <w:b/>
          <w:sz w:val="24"/>
          <w:szCs w:val="24"/>
        </w:rPr>
        <w:t>сентябрь 2013 г. – май 2015</w:t>
      </w:r>
      <w:r w:rsidR="00BA0A21">
        <w:rPr>
          <w:sz w:val="24"/>
          <w:szCs w:val="24"/>
        </w:rPr>
        <w:t xml:space="preserve"> г.</w:t>
      </w:r>
      <w:r w:rsidRPr="001554C6">
        <w:rPr>
          <w:sz w:val="24"/>
          <w:szCs w:val="24"/>
        </w:rPr>
        <w:t>______________________________________</w:t>
      </w:r>
    </w:p>
    <w:p w:rsidR="001554C6" w:rsidRPr="001554C6" w:rsidRDefault="001554C6" w:rsidP="001554C6">
      <w:pPr>
        <w:spacing w:line="0" w:lineRule="atLeast"/>
        <w:jc w:val="both"/>
        <w:rPr>
          <w:sz w:val="24"/>
          <w:szCs w:val="24"/>
        </w:rPr>
      </w:pPr>
      <w:r w:rsidRPr="001554C6">
        <w:rPr>
          <w:sz w:val="24"/>
          <w:szCs w:val="24"/>
        </w:rPr>
        <w:t xml:space="preserve">Основные действия, которые предполагает осуществить школа в рамках </w:t>
      </w:r>
      <w:proofErr w:type="spellStart"/>
      <w:r w:rsidRPr="001554C6">
        <w:rPr>
          <w:sz w:val="24"/>
          <w:szCs w:val="24"/>
        </w:rPr>
        <w:t>апробационной</w:t>
      </w:r>
      <w:proofErr w:type="spellEnd"/>
      <w:r w:rsidRPr="001554C6">
        <w:rPr>
          <w:sz w:val="24"/>
          <w:szCs w:val="24"/>
        </w:rPr>
        <w:t xml:space="preserve">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Результат (продукт)</w:t>
            </w:r>
          </w:p>
        </w:tc>
      </w:tr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материалов ФГОС, опыта работы по внеурочной деятельности на краевом, муниципальном, институциональном уровне (конференции, семинары, </w:t>
            </w:r>
            <w:proofErr w:type="spellStart"/>
            <w:r>
              <w:rPr>
                <w:sz w:val="24"/>
                <w:szCs w:val="24"/>
              </w:rPr>
              <w:t>апробационные</w:t>
            </w:r>
            <w:proofErr w:type="spellEnd"/>
            <w:r>
              <w:rPr>
                <w:sz w:val="24"/>
                <w:szCs w:val="24"/>
              </w:rPr>
              <w:t xml:space="preserve"> площадки)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2013 г. – январь 2014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терминологией ФГОС, освоение содержания внеурочной деятельности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подготовка методических рекомендаций, разработка Проекта Программы «Организация внеурочной деятельности в 5-х классах при переходе на ФГОС ООО»</w:t>
            </w:r>
          </w:p>
        </w:tc>
      </w:tr>
      <w:tr w:rsidR="001554C6" w:rsidRPr="001554C6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4C6" w:rsidRPr="001554C6" w:rsidRDefault="001554C6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4C6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внутренних возможностей ОУ, разработка программ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май 2014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1554C6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внеурочной деятельности по различным направлениям развития личности: </w:t>
            </w:r>
            <w:proofErr w:type="gramStart"/>
            <w:r>
              <w:rPr>
                <w:sz w:val="24"/>
                <w:szCs w:val="24"/>
              </w:rPr>
              <w:t>«Кукольный вояж», «Искусство и ты», «Журналистика», Риторика», «Робототехника», «Математическая лестница», « Я краевед», «Школа лидера», «Лесная книга», «Спортивные игры».</w:t>
            </w:r>
            <w:proofErr w:type="gramEnd"/>
          </w:p>
        </w:tc>
      </w:tr>
      <w:tr w:rsidR="001554C6" w:rsidRPr="00B451EB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A0A21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A0A21">
              <w:rPr>
                <w:sz w:val="24"/>
                <w:szCs w:val="24"/>
              </w:rPr>
              <w:t>Разработка механизма реализации программы в параллели 5-х классов в режиме апробации. Реализация программ в течение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A0A21">
              <w:rPr>
                <w:sz w:val="24"/>
                <w:szCs w:val="24"/>
              </w:rPr>
              <w:t>Август 2014 г. – май 2015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C6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A0A21">
              <w:rPr>
                <w:sz w:val="24"/>
                <w:szCs w:val="24"/>
              </w:rPr>
              <w:t xml:space="preserve">Разработан механизм реализации; </w:t>
            </w:r>
            <w:proofErr w:type="spellStart"/>
            <w:proofErr w:type="gramStart"/>
            <w:r w:rsidRPr="00BA0A21">
              <w:rPr>
                <w:sz w:val="24"/>
                <w:szCs w:val="24"/>
              </w:rPr>
              <w:t>психолого</w:t>
            </w:r>
            <w:proofErr w:type="spellEnd"/>
            <w:r w:rsidRPr="00BA0A21">
              <w:rPr>
                <w:sz w:val="24"/>
                <w:szCs w:val="24"/>
              </w:rPr>
              <w:t xml:space="preserve"> – педагогическое</w:t>
            </w:r>
            <w:proofErr w:type="gramEnd"/>
            <w:r w:rsidRPr="00BA0A21">
              <w:rPr>
                <w:sz w:val="24"/>
                <w:szCs w:val="24"/>
              </w:rPr>
              <w:t xml:space="preserve"> сопровождение. Реализуются программы внеурочной деятельности.</w:t>
            </w:r>
          </w:p>
        </w:tc>
      </w:tr>
      <w:tr w:rsidR="00BA0A21" w:rsidRPr="00B451EB" w:rsidTr="00947A2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апробации, планирование внеурочной деятельности на 2015-2016 учебный год на этапе  введения ФГОС ООО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2015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справка, методические рекомендации. </w:t>
            </w:r>
          </w:p>
          <w:p w:rsidR="00BA0A21" w:rsidRPr="00BA0A21" w:rsidRDefault="00BA0A21" w:rsidP="00947A2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организации внеурочной деятельности на 2015-2016 учебный год.</w:t>
            </w:r>
          </w:p>
        </w:tc>
      </w:tr>
    </w:tbl>
    <w:p w:rsidR="00A05F39" w:rsidRDefault="00A05F39"/>
    <w:p w:rsidR="00BA0A21" w:rsidRDefault="00465A54" w:rsidP="00465A5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65A54">
        <w:rPr>
          <w:b/>
          <w:sz w:val="24"/>
          <w:szCs w:val="24"/>
        </w:rPr>
        <w:t xml:space="preserve">Отчет на Портале ФГОС ООО разместить не можем, т.к. возникают технические проблемы при входе под нашим логином и паролем, новую регистрацию портал не осуществляет. </w:t>
      </w:r>
    </w:p>
    <w:p w:rsidR="00465A54" w:rsidRPr="00465A54" w:rsidRDefault="00465A54" w:rsidP="00465A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директора МБОУ ООШ №7                                                           </w:t>
      </w:r>
      <w:proofErr w:type="spellStart"/>
      <w:r>
        <w:rPr>
          <w:b/>
          <w:sz w:val="24"/>
          <w:szCs w:val="24"/>
        </w:rPr>
        <w:t>Ризова</w:t>
      </w:r>
      <w:proofErr w:type="spellEnd"/>
      <w:r>
        <w:rPr>
          <w:b/>
          <w:sz w:val="24"/>
          <w:szCs w:val="24"/>
        </w:rPr>
        <w:t xml:space="preserve"> Л.Р.</w:t>
      </w:r>
    </w:p>
    <w:sectPr w:rsidR="00465A54" w:rsidRPr="00465A54" w:rsidSect="00A0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AD3"/>
    <w:multiLevelType w:val="hybridMultilevel"/>
    <w:tmpl w:val="31ACF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4C6"/>
    <w:rsid w:val="001554C6"/>
    <w:rsid w:val="00465A54"/>
    <w:rsid w:val="007D0278"/>
    <w:rsid w:val="00A05F39"/>
    <w:rsid w:val="00A724AF"/>
    <w:rsid w:val="00BA0A21"/>
    <w:rsid w:val="00BA6445"/>
    <w:rsid w:val="00F5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2014-11-20T03:41:00Z</dcterms:created>
  <dcterms:modified xsi:type="dcterms:W3CDTF">2014-11-20T03:41:00Z</dcterms:modified>
</cp:coreProperties>
</file>